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69" w:rsidRPr="006E6402" w:rsidRDefault="00566869" w:rsidP="0056686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54775" cy="905510"/>
            <wp:effectExtent l="19050" t="0" r="317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9" w:rsidRPr="006E6402" w:rsidRDefault="00566869" w:rsidP="00566869">
      <w:pPr>
        <w:jc w:val="center"/>
        <w:rPr>
          <w:sz w:val="22"/>
          <w:szCs w:val="22"/>
        </w:rPr>
      </w:pPr>
    </w:p>
    <w:p w:rsidR="00566869" w:rsidRPr="00974872" w:rsidRDefault="00566869" w:rsidP="005668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BẢNG BÁO GIÁ </w:t>
      </w: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967C87" w:rsidP="0056686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6.45pt;margin-top:6.35pt;width:267.2pt;height:120.85pt;z-index:251662336" filled="f">
            <v:textbox style="mso-next-textbox:#_x0000_s1028;mso-direction-alt:auto">
              <w:txbxContent>
                <w:p w:rsidR="00566869" w:rsidRPr="00452AB7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nhận</w:t>
                  </w:r>
                  <w:proofErr w:type="spellEnd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proofErr w:type="gramStart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Style w:val="style1"/>
                    </w:rPr>
                    <w:t>.</w:t>
                  </w:r>
                  <w:proofErr w:type="gramEnd"/>
                  <w:r>
                    <w:rPr>
                      <w:rStyle w:val="style1"/>
                    </w:rPr>
                    <w:t xml:space="preserve"> </w:t>
                  </w:r>
                </w:p>
                <w:p w:rsidR="00566869" w:rsidRPr="00814B2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Địa</w:t>
                  </w:r>
                  <w:proofErr w:type="spellEnd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Chỉ</w:t>
                  </w:r>
                  <w:proofErr w:type="spellEnd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Tel: </w:t>
                  </w:r>
                  <w:r w:rsidRPr="0000708F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Fax: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H/P: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Email: </w:t>
                  </w: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176" style="position:absolute;margin-left:-5.1pt;margin-top:5.05pt;width:301.55pt;height:122.15pt;z-index:251660288" filled="f">
            <v:textbox style="mso-next-textbox:#_x0000_s1026;mso-direction-alt:auto">
              <w:txbxContent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gửi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 ĐỨC TUẤN</w:t>
                  </w:r>
                </w:p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Pr="001D67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CÔNG TY TNHH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TM VÀ PTCN ĐỨC PHÁP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Địa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chỉ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: 369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Huỳnh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Tấn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Phát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TT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H.Nhà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, TP.</w:t>
                  </w:r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 HCM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VPDD: 355/11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Văn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Lương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P.Tân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Quy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Quận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7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Tel:  08.377 10129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Fax: 08.37755.241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H/P: </w:t>
                  </w:r>
                  <w:r>
                    <w:rPr>
                      <w:rFonts w:ascii="Tahoma" w:hAnsi="Tahoma" w:cs="Tahoma"/>
                      <w:b/>
                      <w:lang w:val="pt-BR"/>
                    </w:rPr>
                    <w:t xml:space="preserve">0908 336 419 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>
                    <w:rPr>
                      <w:rFonts w:ascii="Tahoma" w:hAnsi="Tahoma" w:cs="Tahoma"/>
                      <w:b/>
                      <w:lang w:val="pt-BR"/>
                    </w:rPr>
                    <w:t>www.ducphap.vn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Y/M: itc_saokimvnn</w:t>
                  </w: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566869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tabs>
          <w:tab w:val="left" w:pos="2214"/>
        </w:tabs>
        <w:rPr>
          <w:sz w:val="22"/>
          <w:szCs w:val="22"/>
        </w:rPr>
      </w:pPr>
    </w:p>
    <w:p w:rsidR="00566869" w:rsidRPr="002354E9" w:rsidRDefault="002354E9" w:rsidP="00566869">
      <w:pPr>
        <w:tabs>
          <w:tab w:val="left" w:pos="2214"/>
        </w:tabs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Ty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thành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cảm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ơn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đã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quan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tâm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đến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những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hóa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và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dịch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vụ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của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.</w:t>
      </w:r>
      <w:proofErr w:type="gram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hạnh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xin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gửi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tới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Khách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Bảng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Báo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Giá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về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thiết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bị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như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sau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:</w:t>
      </w:r>
    </w:p>
    <w:p w:rsidR="00566869" w:rsidRPr="002354E9" w:rsidRDefault="00566869" w:rsidP="00566869">
      <w:pPr>
        <w:tabs>
          <w:tab w:val="left" w:pos="2214"/>
        </w:tabs>
        <w:ind w:left="-180" w:firstLine="90"/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250"/>
        <w:gridCol w:w="5400"/>
        <w:gridCol w:w="720"/>
        <w:gridCol w:w="1350"/>
        <w:gridCol w:w="1260"/>
      </w:tblGrid>
      <w:tr w:rsidR="00566869" w:rsidRPr="006E6402" w:rsidTr="00534040">
        <w:trPr>
          <w:trHeight w:val="719"/>
        </w:trPr>
        <w:tc>
          <w:tcPr>
            <w:tcW w:w="63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STT</w:t>
            </w:r>
          </w:p>
        </w:tc>
        <w:tc>
          <w:tcPr>
            <w:tcW w:w="225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TÊN SẢN PHẨM</w:t>
            </w:r>
          </w:p>
        </w:tc>
        <w:tc>
          <w:tcPr>
            <w:tcW w:w="540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THÔNG SỐ KỸ THUẬT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SL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>
              <w:rPr>
                <w:sz w:val="22"/>
                <w:szCs w:val="22"/>
              </w:rPr>
              <w:t>ĐƠN GIÁ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566869" w:rsidRPr="006E6402" w:rsidRDefault="00566869" w:rsidP="00880B6D">
            <w:r>
              <w:rPr>
                <w:sz w:val="22"/>
                <w:szCs w:val="22"/>
              </w:rPr>
              <w:t>THÀNH TIỀN</w:t>
            </w:r>
          </w:p>
        </w:tc>
      </w:tr>
      <w:tr w:rsidR="00566869" w:rsidRPr="006E6402" w:rsidTr="00534040">
        <w:trPr>
          <w:trHeight w:val="5453"/>
        </w:trPr>
        <w:tc>
          <w:tcPr>
            <w:tcW w:w="630" w:type="dxa"/>
            <w:vAlign w:val="center"/>
          </w:tcPr>
          <w:p w:rsidR="00566869" w:rsidRDefault="00566869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50" w:type="dxa"/>
            <w:vAlign w:val="center"/>
          </w:tcPr>
          <w:p w:rsidR="00534040" w:rsidRPr="00534040" w:rsidRDefault="00534040" w:rsidP="00534040">
            <w:pPr>
              <w:pStyle w:val="Heading1"/>
              <w:rPr>
                <w:color w:val="C00000"/>
              </w:rPr>
            </w:pPr>
            <w:proofErr w:type="spellStart"/>
            <w:r w:rsidRPr="00534040">
              <w:rPr>
                <w:color w:val="C00000"/>
              </w:rPr>
              <w:t>Máy</w:t>
            </w:r>
            <w:proofErr w:type="spellEnd"/>
            <w:r w:rsidRPr="00534040">
              <w:rPr>
                <w:color w:val="C00000"/>
              </w:rPr>
              <w:t xml:space="preserve"> </w:t>
            </w:r>
            <w:proofErr w:type="spellStart"/>
            <w:r w:rsidRPr="00534040">
              <w:rPr>
                <w:color w:val="C00000"/>
              </w:rPr>
              <w:t>chiếu</w:t>
            </w:r>
            <w:proofErr w:type="spellEnd"/>
            <w:r w:rsidRPr="00534040">
              <w:rPr>
                <w:color w:val="C00000"/>
              </w:rPr>
              <w:t xml:space="preserve"> mini </w:t>
            </w:r>
            <w:proofErr w:type="spellStart"/>
            <w:r w:rsidRPr="00534040">
              <w:rPr>
                <w:color w:val="C00000"/>
              </w:rPr>
              <w:t>Optoma</w:t>
            </w:r>
            <w:proofErr w:type="spellEnd"/>
            <w:r w:rsidRPr="00534040">
              <w:rPr>
                <w:color w:val="C00000"/>
              </w:rPr>
              <w:t xml:space="preserve"> Pico PK320</w:t>
            </w:r>
          </w:p>
          <w:p w:rsidR="009F0564" w:rsidRDefault="00534040" w:rsidP="00880B6D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187581" cy="1395167"/>
                  <wp:effectExtent l="19050" t="0" r="0" b="0"/>
                  <wp:docPr id="2" name="Picture 1" descr="Máy chiếu mini Optoma Pico PK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áy chiếu mini Optoma Pico PK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110" cy="139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566869" w:rsidRPr="009F0564" w:rsidRDefault="00566869" w:rsidP="009F05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0" w:type="dxa"/>
            <w:vAlign w:val="center"/>
          </w:tcPr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Màu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sắc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hiển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thị</w:t>
            </w:r>
            <w:proofErr w:type="spellEnd"/>
            <w:r w:rsidRPr="00534040">
              <w:rPr>
                <w:bCs/>
                <w:color w:val="000000"/>
              </w:rPr>
              <w:t xml:space="preserve"> 1,07 </w:t>
            </w:r>
            <w:proofErr w:type="spellStart"/>
            <w:r w:rsidRPr="00534040">
              <w:rPr>
                <w:bCs/>
                <w:color w:val="000000"/>
              </w:rPr>
              <w:t>tỷ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màu</w:t>
            </w:r>
            <w:proofErr w:type="spellEnd"/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Công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nghệ</w:t>
            </w:r>
            <w:proofErr w:type="spellEnd"/>
            <w:r w:rsidRPr="00534040">
              <w:rPr>
                <w:bCs/>
                <w:color w:val="000000"/>
              </w:rPr>
              <w:t xml:space="preserve"> DLP ® </w:t>
            </w:r>
            <w:proofErr w:type="spellStart"/>
            <w:r w:rsidRPr="00534040">
              <w:rPr>
                <w:bCs/>
                <w:color w:val="000000"/>
              </w:rPr>
              <w:t>Công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nghệ</w:t>
            </w:r>
            <w:proofErr w:type="spellEnd"/>
            <w:r w:rsidRPr="00534040">
              <w:rPr>
                <w:bCs/>
                <w:color w:val="000000"/>
              </w:rPr>
              <w:t xml:space="preserve"> Texas Instruments ™</w:t>
            </w:r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Độ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sáng</w:t>
            </w:r>
            <w:proofErr w:type="spellEnd"/>
            <w:r w:rsidRPr="00534040">
              <w:rPr>
                <w:bCs/>
                <w:color w:val="000000"/>
              </w:rPr>
              <w:t xml:space="preserve"> 100 </w:t>
            </w:r>
            <w:proofErr w:type="spellStart"/>
            <w:r w:rsidRPr="00534040">
              <w:rPr>
                <w:bCs/>
                <w:color w:val="000000"/>
              </w:rPr>
              <w:t>Ansi</w:t>
            </w:r>
            <w:proofErr w:type="spellEnd"/>
            <w:r w:rsidRPr="00534040">
              <w:rPr>
                <w:bCs/>
                <w:color w:val="000000"/>
              </w:rPr>
              <w:t xml:space="preserve"> Lumens (LED)</w:t>
            </w:r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Độ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phân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giải</w:t>
            </w:r>
            <w:proofErr w:type="spellEnd"/>
            <w:r w:rsidRPr="00534040">
              <w:rPr>
                <w:bCs/>
                <w:color w:val="000000"/>
              </w:rPr>
              <w:t xml:space="preserve"> WVGA </w:t>
            </w:r>
            <w:proofErr w:type="gramStart"/>
            <w:r w:rsidRPr="00534040">
              <w:rPr>
                <w:bCs/>
                <w:color w:val="000000"/>
              </w:rPr>
              <w:t>( 854</w:t>
            </w:r>
            <w:proofErr w:type="gramEnd"/>
            <w:r w:rsidRPr="00534040">
              <w:rPr>
                <w:bCs/>
                <w:color w:val="000000"/>
              </w:rPr>
              <w:t xml:space="preserve"> x 480) .</w:t>
            </w:r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Độ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phân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giải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tối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đa</w:t>
            </w:r>
            <w:proofErr w:type="spellEnd"/>
            <w:r w:rsidRPr="00534040">
              <w:rPr>
                <w:bCs/>
                <w:color w:val="000000"/>
              </w:rPr>
              <w:t xml:space="preserve"> WXGA (1280 x 800) </w:t>
            </w:r>
            <w:proofErr w:type="spellStart"/>
            <w:r w:rsidRPr="00534040">
              <w:rPr>
                <w:bCs/>
                <w:color w:val="000000"/>
              </w:rPr>
              <w:t>thông</w:t>
            </w:r>
            <w:proofErr w:type="spellEnd"/>
            <w:r w:rsidRPr="00534040">
              <w:rPr>
                <w:bCs/>
                <w:color w:val="000000"/>
              </w:rPr>
              <w:t xml:space="preserve"> qua adapter VGA, HD (1080i) </w:t>
            </w:r>
            <w:proofErr w:type="spellStart"/>
            <w:r w:rsidRPr="00534040">
              <w:rPr>
                <w:bCs/>
                <w:color w:val="000000"/>
              </w:rPr>
              <w:t>thông</w:t>
            </w:r>
            <w:proofErr w:type="spellEnd"/>
            <w:r w:rsidRPr="00534040">
              <w:rPr>
                <w:bCs/>
                <w:color w:val="000000"/>
              </w:rPr>
              <w:t xml:space="preserve"> qua HDMI</w:t>
            </w:r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Độ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tương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phản</w:t>
            </w:r>
            <w:proofErr w:type="spellEnd"/>
            <w:r w:rsidRPr="00534040">
              <w:rPr>
                <w:bCs/>
                <w:color w:val="000000"/>
              </w:rPr>
              <w:t xml:space="preserve"> 3.000:1</w:t>
            </w:r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Tuổi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thọ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bóng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đèn</w:t>
            </w:r>
            <w:proofErr w:type="spellEnd"/>
            <w:r w:rsidRPr="00534040">
              <w:rPr>
                <w:bCs/>
                <w:color w:val="000000"/>
              </w:rPr>
              <w:t xml:space="preserve"> 20.000 </w:t>
            </w:r>
            <w:proofErr w:type="spellStart"/>
            <w:r w:rsidRPr="00534040">
              <w:rPr>
                <w:bCs/>
                <w:color w:val="000000"/>
              </w:rPr>
              <w:t>giờ</w:t>
            </w:r>
            <w:proofErr w:type="spellEnd"/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Tương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thích</w:t>
            </w:r>
            <w:proofErr w:type="spellEnd"/>
            <w:r w:rsidRPr="00534040">
              <w:rPr>
                <w:bCs/>
                <w:color w:val="000000"/>
              </w:rPr>
              <w:t xml:space="preserve"> Video WXGA, XGA, SVGA, VGA, VESA, PC </w:t>
            </w:r>
            <w:proofErr w:type="spellStart"/>
            <w:r w:rsidRPr="00534040">
              <w:rPr>
                <w:bCs/>
                <w:color w:val="000000"/>
              </w:rPr>
              <w:t>và</w:t>
            </w:r>
            <w:proofErr w:type="spellEnd"/>
            <w:r w:rsidRPr="00534040">
              <w:rPr>
                <w:bCs/>
                <w:color w:val="000000"/>
              </w:rPr>
              <w:t xml:space="preserve"> Mac </w:t>
            </w:r>
            <w:proofErr w:type="spellStart"/>
            <w:r w:rsidRPr="00534040">
              <w:rPr>
                <w:bCs/>
                <w:color w:val="000000"/>
              </w:rPr>
              <w:t>tương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thích</w:t>
            </w:r>
            <w:proofErr w:type="spellEnd"/>
            <w:r w:rsidRPr="00534040">
              <w:rPr>
                <w:bCs/>
                <w:color w:val="000000"/>
              </w:rPr>
              <w:t>, HDTV (720p, 1080i), EDTV (480p), SDTV (480i), NTSC, PAL,</w:t>
            </w:r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Khoảng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cách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chiếu</w:t>
            </w:r>
            <w:proofErr w:type="spellEnd"/>
            <w:r w:rsidRPr="00534040">
              <w:rPr>
                <w:bCs/>
                <w:color w:val="000000"/>
              </w:rPr>
              <w:t xml:space="preserve"> 8 "</w:t>
            </w:r>
            <w:proofErr w:type="spellStart"/>
            <w:r w:rsidRPr="00534040">
              <w:rPr>
                <w:bCs/>
                <w:color w:val="000000"/>
              </w:rPr>
              <w:t>đến</w:t>
            </w:r>
            <w:proofErr w:type="spellEnd"/>
            <w:r w:rsidRPr="00534040">
              <w:rPr>
                <w:bCs/>
                <w:color w:val="000000"/>
              </w:rPr>
              <w:t xml:space="preserve"> 235" (19,9-596 cm)</w:t>
            </w:r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Kích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thước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màn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chiếu</w:t>
            </w:r>
            <w:proofErr w:type="spellEnd"/>
            <w:r w:rsidRPr="00534040">
              <w:rPr>
                <w:bCs/>
                <w:color w:val="000000"/>
              </w:rPr>
              <w:t xml:space="preserve"> 5 "</w:t>
            </w:r>
            <w:proofErr w:type="spellStart"/>
            <w:r w:rsidRPr="00534040">
              <w:rPr>
                <w:bCs/>
                <w:color w:val="000000"/>
              </w:rPr>
              <w:t>đến</w:t>
            </w:r>
            <w:proofErr w:type="spellEnd"/>
            <w:r w:rsidRPr="00534040">
              <w:rPr>
                <w:bCs/>
                <w:color w:val="000000"/>
              </w:rPr>
              <w:t xml:space="preserve"> 150" (12,7-381 cm)</w:t>
            </w:r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</w:t>
            </w:r>
            <w:r w:rsidRPr="00534040">
              <w:rPr>
                <w:bCs/>
                <w:color w:val="000000"/>
              </w:rPr>
              <w:t>rọng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lượng</w:t>
            </w:r>
            <w:proofErr w:type="spellEnd"/>
            <w:r w:rsidRPr="00534040">
              <w:rPr>
                <w:bCs/>
                <w:color w:val="000000"/>
              </w:rPr>
              <w:t xml:space="preserve"> 227 </w:t>
            </w:r>
            <w:proofErr w:type="spellStart"/>
            <w:r w:rsidRPr="00534040">
              <w:rPr>
                <w:bCs/>
                <w:color w:val="000000"/>
              </w:rPr>
              <w:t>gam</w:t>
            </w:r>
            <w:proofErr w:type="spellEnd"/>
            <w:r w:rsidRPr="00534040">
              <w:rPr>
                <w:bCs/>
                <w:color w:val="000000"/>
              </w:rPr>
              <w:t xml:space="preserve">, </w:t>
            </w:r>
            <w:proofErr w:type="spellStart"/>
            <w:r w:rsidRPr="00534040">
              <w:rPr>
                <w:bCs/>
                <w:color w:val="000000"/>
              </w:rPr>
              <w:t>Siêu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nhẹ</w:t>
            </w:r>
            <w:proofErr w:type="spellEnd"/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Kích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thước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máy</w:t>
            </w:r>
            <w:proofErr w:type="spellEnd"/>
            <w:r w:rsidRPr="00534040">
              <w:rPr>
                <w:bCs/>
                <w:color w:val="000000"/>
              </w:rPr>
              <w:t xml:space="preserve"> 220 x 170 x 43mm.</w:t>
            </w:r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r w:rsidRPr="00534040">
              <w:rPr>
                <w:bCs/>
                <w:color w:val="000000"/>
              </w:rPr>
              <w:t xml:space="preserve">Loa </w:t>
            </w:r>
            <w:proofErr w:type="spellStart"/>
            <w:r w:rsidRPr="00534040">
              <w:rPr>
                <w:bCs/>
                <w:color w:val="000000"/>
              </w:rPr>
              <w:t>tích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hợp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trong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máy</w:t>
            </w:r>
            <w:proofErr w:type="spellEnd"/>
            <w:r w:rsidRPr="00534040">
              <w:rPr>
                <w:bCs/>
                <w:color w:val="000000"/>
              </w:rPr>
              <w:t xml:space="preserve"> 1-Watt </w:t>
            </w:r>
            <w:proofErr w:type="spellStart"/>
            <w:r w:rsidRPr="00534040">
              <w:rPr>
                <w:bCs/>
                <w:color w:val="000000"/>
              </w:rPr>
              <w:t>loa</w:t>
            </w:r>
            <w:proofErr w:type="spellEnd"/>
          </w:p>
          <w:p w:rsidR="00534040" w:rsidRPr="00534040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Kết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nối</w:t>
            </w:r>
            <w:proofErr w:type="spellEnd"/>
            <w:r w:rsidRPr="00534040">
              <w:rPr>
                <w:bCs/>
                <w:color w:val="000000"/>
              </w:rPr>
              <w:t xml:space="preserve"> Mini HDMI, </w:t>
            </w:r>
            <w:proofErr w:type="spellStart"/>
            <w:r w:rsidRPr="00534040">
              <w:rPr>
                <w:bCs/>
                <w:color w:val="000000"/>
              </w:rPr>
              <w:t>khe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cắm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microSD</w:t>
            </w:r>
            <w:proofErr w:type="spellEnd"/>
            <w:r w:rsidRPr="00534040">
              <w:rPr>
                <w:bCs/>
                <w:color w:val="000000"/>
              </w:rPr>
              <w:t xml:space="preserve">, 24-pin </w:t>
            </w:r>
            <w:proofErr w:type="spellStart"/>
            <w:r w:rsidRPr="00534040">
              <w:rPr>
                <w:bCs/>
                <w:color w:val="000000"/>
              </w:rPr>
              <w:t>phổ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cổng</w:t>
            </w:r>
            <w:proofErr w:type="spellEnd"/>
            <w:r w:rsidRPr="00534040">
              <w:rPr>
                <w:bCs/>
                <w:color w:val="000000"/>
              </w:rPr>
              <w:t xml:space="preserve"> VGA, 2.5 mm AV </w:t>
            </w:r>
            <w:proofErr w:type="spellStart"/>
            <w:r w:rsidRPr="00534040">
              <w:rPr>
                <w:bCs/>
                <w:color w:val="000000"/>
              </w:rPr>
              <w:t>đầu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vào</w:t>
            </w:r>
            <w:proofErr w:type="spellEnd"/>
            <w:r w:rsidRPr="00534040">
              <w:rPr>
                <w:bCs/>
                <w:color w:val="000000"/>
              </w:rPr>
              <w:t xml:space="preserve"> (Composite Video </w:t>
            </w:r>
            <w:proofErr w:type="spellStart"/>
            <w:r w:rsidRPr="00534040">
              <w:rPr>
                <w:bCs/>
                <w:color w:val="000000"/>
              </w:rPr>
              <w:t>và</w:t>
            </w:r>
            <w:proofErr w:type="spellEnd"/>
            <w:r w:rsidRPr="00534040">
              <w:rPr>
                <w:bCs/>
                <w:color w:val="000000"/>
              </w:rPr>
              <w:t xml:space="preserve"> Stereo Audio-In), Micro USB, 3,5 mm Audio-Out, DC </w:t>
            </w:r>
            <w:proofErr w:type="spellStart"/>
            <w:r w:rsidRPr="00534040">
              <w:rPr>
                <w:bCs/>
                <w:color w:val="000000"/>
              </w:rPr>
              <w:t>đầu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vào</w:t>
            </w:r>
            <w:proofErr w:type="spellEnd"/>
          </w:p>
          <w:p w:rsidR="0017294F" w:rsidRPr="006D26BB" w:rsidRDefault="00534040" w:rsidP="00534040">
            <w:pPr>
              <w:rPr>
                <w:bCs/>
                <w:color w:val="000000"/>
              </w:rPr>
            </w:pPr>
            <w:proofErr w:type="spellStart"/>
            <w:r w:rsidRPr="00534040">
              <w:rPr>
                <w:bCs/>
                <w:color w:val="000000"/>
              </w:rPr>
              <w:t>Xuất</w:t>
            </w:r>
            <w:proofErr w:type="spellEnd"/>
            <w:r w:rsidRPr="00534040">
              <w:rPr>
                <w:bCs/>
                <w:color w:val="000000"/>
              </w:rPr>
              <w:t xml:space="preserve"> </w:t>
            </w:r>
            <w:proofErr w:type="spellStart"/>
            <w:r w:rsidRPr="00534040">
              <w:rPr>
                <w:bCs/>
                <w:color w:val="000000"/>
              </w:rPr>
              <w:t>xứ</w:t>
            </w:r>
            <w:proofErr w:type="spellEnd"/>
            <w:r w:rsidRPr="00534040">
              <w:rPr>
                <w:bCs/>
                <w:color w:val="000000"/>
              </w:rPr>
              <w:t xml:space="preserve"> China</w:t>
            </w:r>
          </w:p>
        </w:tc>
        <w:tc>
          <w:tcPr>
            <w:tcW w:w="720" w:type="dxa"/>
            <w:vAlign w:val="center"/>
          </w:tcPr>
          <w:p w:rsidR="00566869" w:rsidRPr="004A608A" w:rsidRDefault="00566869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4A608A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566869" w:rsidRPr="004A608A" w:rsidRDefault="00534040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4A608A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9.500.000</w:t>
            </w:r>
          </w:p>
        </w:tc>
        <w:tc>
          <w:tcPr>
            <w:tcW w:w="1260" w:type="dxa"/>
            <w:vAlign w:val="center"/>
          </w:tcPr>
          <w:p w:rsidR="00566869" w:rsidRPr="004A608A" w:rsidRDefault="00534040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4A608A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9.500.000</w:t>
            </w:r>
          </w:p>
        </w:tc>
      </w:tr>
      <w:tr w:rsidR="000C3E03" w:rsidRPr="006E6402" w:rsidTr="00534040">
        <w:trPr>
          <w:trHeight w:val="2222"/>
        </w:trPr>
        <w:tc>
          <w:tcPr>
            <w:tcW w:w="630" w:type="dxa"/>
            <w:vAlign w:val="center"/>
          </w:tcPr>
          <w:p w:rsidR="000C3E03" w:rsidRDefault="009737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50" w:type="dxa"/>
            <w:vAlign w:val="center"/>
          </w:tcPr>
          <w:p w:rsidR="00534040" w:rsidRPr="00534040" w:rsidRDefault="00534040" w:rsidP="00534040">
            <w:pPr>
              <w:pStyle w:val="Heading1"/>
              <w:rPr>
                <w:color w:val="C00000"/>
              </w:rPr>
            </w:pPr>
            <w:proofErr w:type="spellStart"/>
            <w:r w:rsidRPr="00534040">
              <w:rPr>
                <w:color w:val="C00000"/>
              </w:rPr>
              <w:t>Máy</w:t>
            </w:r>
            <w:proofErr w:type="spellEnd"/>
            <w:r w:rsidRPr="00534040">
              <w:rPr>
                <w:color w:val="C00000"/>
              </w:rPr>
              <w:t xml:space="preserve"> </w:t>
            </w:r>
            <w:proofErr w:type="spellStart"/>
            <w:r w:rsidRPr="00534040">
              <w:rPr>
                <w:color w:val="C00000"/>
              </w:rPr>
              <w:t>chiếu</w:t>
            </w:r>
            <w:proofErr w:type="spellEnd"/>
            <w:r w:rsidRPr="00534040">
              <w:rPr>
                <w:color w:val="C00000"/>
              </w:rPr>
              <w:t xml:space="preserve"> mini LG HX30G </w:t>
            </w:r>
          </w:p>
          <w:p w:rsidR="000C3E03" w:rsidRDefault="00534040" w:rsidP="00566869">
            <w:pPr>
              <w:pStyle w:val="Heading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99490" cy="999490"/>
                  <wp:effectExtent l="19050" t="0" r="0" b="0"/>
                  <wp:docPr id="4" name="Picture 4" descr="Máy chiếu mini LG HX30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y chiếu mini LG HX30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534040" w:rsidRDefault="00534040" w:rsidP="00534040">
            <w:proofErr w:type="spellStart"/>
            <w:r>
              <w:lastRenderedPageBreak/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534040" w:rsidRDefault="00534040" w:rsidP="0053404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270 ANSI Lumens</w:t>
            </w:r>
          </w:p>
          <w:p w:rsidR="00534040" w:rsidRDefault="00534040" w:rsidP="0053404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</w:t>
            </w:r>
          </w:p>
          <w:p w:rsidR="00534040" w:rsidRDefault="00534040" w:rsidP="0053404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2.000:1</w:t>
            </w:r>
          </w:p>
          <w:p w:rsidR="00534040" w:rsidRDefault="00534040" w:rsidP="00534040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LED</w:t>
            </w:r>
          </w:p>
          <w:p w:rsidR="00534040" w:rsidRDefault="00534040" w:rsidP="00534040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30.000 </w:t>
            </w:r>
            <w:proofErr w:type="spellStart"/>
            <w:r>
              <w:t>giờ</w:t>
            </w:r>
            <w:proofErr w:type="spellEnd"/>
          </w:p>
          <w:p w:rsidR="00534040" w:rsidRDefault="00534040" w:rsidP="00534040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1080i/p, 720p, 576i/p, 480i/p</w:t>
            </w:r>
          </w:p>
          <w:p w:rsidR="00534040" w:rsidRDefault="00534040" w:rsidP="0053404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40inch- 1.1 m</w:t>
            </w:r>
          </w:p>
          <w:p w:rsidR="00534040" w:rsidRDefault="00534040" w:rsidP="00534040">
            <w:proofErr w:type="spellStart"/>
            <w:r>
              <w:lastRenderedPageBreak/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0,8 kg</w:t>
            </w:r>
          </w:p>
          <w:p w:rsidR="00534040" w:rsidRDefault="00534040" w:rsidP="0053404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160 x 57.5 x 136.3mm)</w:t>
            </w:r>
          </w:p>
          <w:p w:rsidR="00534040" w:rsidRDefault="00534040" w:rsidP="00534040"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1 x RGB D-Sub 15pin, 1 x Stereo Mini Jack In, 1 x Composite, 1 x Component, 1 x HDMI, 1 x USB Type A, 1 x Stereo Mini Jack Out, 2 x 1W Stereo Speaker</w:t>
            </w:r>
          </w:p>
          <w:p w:rsidR="00534040" w:rsidRDefault="00534040" w:rsidP="00534040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China, Designed in Korea</w:t>
            </w:r>
          </w:p>
          <w:p w:rsidR="000C3E03" w:rsidRPr="007E0CB1" w:rsidRDefault="00534040" w:rsidP="00534040">
            <w:pPr>
              <w:rPr>
                <w:bCs/>
                <w:color w:val="000000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máy.6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. </w:t>
            </w:r>
            <w:proofErr w:type="spellStart"/>
            <w:r>
              <w:t>Tuỳ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</w:tc>
        <w:tc>
          <w:tcPr>
            <w:tcW w:w="720" w:type="dxa"/>
            <w:vAlign w:val="center"/>
          </w:tcPr>
          <w:p w:rsidR="000C3E03" w:rsidRPr="004A608A" w:rsidRDefault="000C3E03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4A608A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lastRenderedPageBreak/>
              <w:t>01</w:t>
            </w:r>
          </w:p>
        </w:tc>
        <w:tc>
          <w:tcPr>
            <w:tcW w:w="1350" w:type="dxa"/>
            <w:vAlign w:val="center"/>
          </w:tcPr>
          <w:p w:rsidR="000C3E03" w:rsidRPr="004A608A" w:rsidRDefault="00534040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4A608A">
              <w:rPr>
                <w:rStyle w:val="price-tax"/>
                <w:b/>
                <w:color w:val="365F91" w:themeColor="accent1" w:themeShade="BF"/>
              </w:rPr>
              <w:t>16.363.637</w:t>
            </w:r>
          </w:p>
        </w:tc>
        <w:tc>
          <w:tcPr>
            <w:tcW w:w="1260" w:type="dxa"/>
            <w:vAlign w:val="center"/>
          </w:tcPr>
          <w:p w:rsidR="000C3E03" w:rsidRPr="004A608A" w:rsidRDefault="00534040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4A608A">
              <w:rPr>
                <w:rStyle w:val="price-tax"/>
                <w:b/>
                <w:color w:val="365F91" w:themeColor="accent1" w:themeShade="BF"/>
              </w:rPr>
              <w:t>16.363.637</w:t>
            </w:r>
          </w:p>
        </w:tc>
      </w:tr>
      <w:tr w:rsidR="000C3E03" w:rsidRPr="006E6402" w:rsidTr="00534040">
        <w:trPr>
          <w:trHeight w:val="3860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  <w:r w:rsidR="009737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50" w:type="dxa"/>
            <w:vAlign w:val="center"/>
          </w:tcPr>
          <w:p w:rsidR="000C3E03" w:rsidRDefault="000C3E03" w:rsidP="000C3E03">
            <w:pPr>
              <w:pStyle w:val="Heading1"/>
              <w:rPr>
                <w:sz w:val="28"/>
              </w:rPr>
            </w:pPr>
          </w:p>
          <w:p w:rsidR="00534040" w:rsidRPr="00534040" w:rsidRDefault="000C3E03" w:rsidP="00534040">
            <w:pPr>
              <w:pStyle w:val="Heading1"/>
              <w:rPr>
                <w:color w:val="C00000"/>
              </w:rPr>
            </w:pPr>
            <w:proofErr w:type="spellStart"/>
            <w:r w:rsidRPr="00534040">
              <w:rPr>
                <w:color w:val="C00000"/>
                <w:sz w:val="28"/>
              </w:rPr>
              <w:t>Màn</w:t>
            </w:r>
            <w:proofErr w:type="spellEnd"/>
            <w:r w:rsidRPr="00534040">
              <w:rPr>
                <w:color w:val="C00000"/>
                <w:sz w:val="28"/>
              </w:rPr>
              <w:t xml:space="preserve"> </w:t>
            </w:r>
            <w:proofErr w:type="spellStart"/>
            <w:r w:rsidRPr="00534040">
              <w:rPr>
                <w:color w:val="C00000"/>
                <w:sz w:val="28"/>
              </w:rPr>
              <w:t>chiếu</w:t>
            </w:r>
            <w:proofErr w:type="spellEnd"/>
            <w:r w:rsidRPr="00534040">
              <w:rPr>
                <w:color w:val="C00000"/>
                <w:sz w:val="28"/>
              </w:rPr>
              <w:t xml:space="preserve"> </w:t>
            </w:r>
            <w:proofErr w:type="spellStart"/>
            <w:r w:rsidRPr="00534040">
              <w:rPr>
                <w:color w:val="C00000"/>
                <w:sz w:val="28"/>
              </w:rPr>
              <w:t>treo</w:t>
            </w:r>
            <w:proofErr w:type="spellEnd"/>
            <w:r w:rsidRPr="00534040">
              <w:rPr>
                <w:color w:val="C00000"/>
                <w:sz w:val="28"/>
              </w:rPr>
              <w:t xml:space="preserve"> </w:t>
            </w:r>
            <w:proofErr w:type="spellStart"/>
            <w:r w:rsidRPr="00534040">
              <w:rPr>
                <w:color w:val="C00000"/>
                <w:sz w:val="28"/>
              </w:rPr>
              <w:t>tự</w:t>
            </w:r>
            <w:proofErr w:type="spellEnd"/>
            <w:r w:rsidRPr="00534040">
              <w:rPr>
                <w:color w:val="C00000"/>
                <w:sz w:val="28"/>
              </w:rPr>
              <w:t xml:space="preserve"> </w:t>
            </w:r>
            <w:proofErr w:type="spellStart"/>
            <w:r w:rsidRPr="00534040">
              <w:rPr>
                <w:color w:val="C00000"/>
                <w:sz w:val="28"/>
              </w:rPr>
              <w:t>cuốn</w:t>
            </w:r>
            <w:proofErr w:type="spellEnd"/>
            <w:r w:rsidRPr="00534040">
              <w:rPr>
                <w:color w:val="C00000"/>
                <w:sz w:val="28"/>
              </w:rPr>
              <w:t xml:space="preserve"> </w:t>
            </w:r>
            <w:proofErr w:type="spellStart"/>
            <w:r w:rsidRPr="00534040">
              <w:rPr>
                <w:color w:val="C00000"/>
                <w:sz w:val="28"/>
              </w:rPr>
              <w:t>Dalite</w:t>
            </w:r>
            <w:proofErr w:type="spellEnd"/>
            <w:r w:rsidRPr="00534040">
              <w:rPr>
                <w:color w:val="C00000"/>
                <w:sz w:val="28"/>
              </w:rPr>
              <w:t xml:space="preserve"> 100 </w:t>
            </w:r>
            <w:proofErr w:type="spellStart"/>
            <w:r w:rsidRPr="00534040">
              <w:rPr>
                <w:color w:val="C00000"/>
                <w:sz w:val="28"/>
              </w:rPr>
              <w:t>in</w:t>
            </w:r>
            <w:r w:rsidR="00534040" w:rsidRPr="00534040">
              <w:rPr>
                <w:color w:val="C00000"/>
              </w:rPr>
              <w:t>Máy</w:t>
            </w:r>
            <w:proofErr w:type="spellEnd"/>
            <w:r w:rsidR="00534040" w:rsidRPr="00534040">
              <w:rPr>
                <w:color w:val="C00000"/>
              </w:rPr>
              <w:t xml:space="preserve"> </w:t>
            </w:r>
            <w:proofErr w:type="spellStart"/>
            <w:r w:rsidR="00534040" w:rsidRPr="00534040">
              <w:rPr>
                <w:color w:val="C00000"/>
              </w:rPr>
              <w:t>chiếu</w:t>
            </w:r>
            <w:proofErr w:type="spellEnd"/>
            <w:r w:rsidR="00534040" w:rsidRPr="00534040">
              <w:rPr>
                <w:color w:val="C00000"/>
              </w:rPr>
              <w:t xml:space="preserve"> mini </w:t>
            </w:r>
            <w:proofErr w:type="spellStart"/>
            <w:r w:rsidR="00534040" w:rsidRPr="00534040">
              <w:rPr>
                <w:color w:val="C00000"/>
              </w:rPr>
              <w:t>Optoma</w:t>
            </w:r>
            <w:proofErr w:type="spellEnd"/>
            <w:r w:rsidR="00534040" w:rsidRPr="00534040">
              <w:rPr>
                <w:color w:val="C00000"/>
              </w:rPr>
              <w:t xml:space="preserve"> ML1000</w:t>
            </w:r>
          </w:p>
          <w:p w:rsidR="000C3E03" w:rsidRPr="000C3E03" w:rsidRDefault="00534040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8" name="Picture 7" descr="Máy chiếu mini Optoma ML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áy chiếu mini Optoma ML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03" w:rsidRDefault="000C3E03" w:rsidP="00566869">
            <w:pPr>
              <w:pStyle w:val="Heading1"/>
            </w:pPr>
          </w:p>
        </w:tc>
        <w:tc>
          <w:tcPr>
            <w:tcW w:w="5400" w:type="dxa"/>
            <w:vAlign w:val="center"/>
          </w:tcPr>
          <w:p w:rsidR="00534040" w:rsidRDefault="00534040" w:rsidP="0053404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1000 </w:t>
            </w:r>
            <w:proofErr w:type="spellStart"/>
            <w:r>
              <w:t>Ansi</w:t>
            </w:r>
            <w:proofErr w:type="spellEnd"/>
            <w:r>
              <w:t xml:space="preserve"> Lumens (LED)</w:t>
            </w:r>
          </w:p>
          <w:p w:rsidR="00534040" w:rsidRDefault="00534040" w:rsidP="0053404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WXGA </w:t>
            </w:r>
            <w:proofErr w:type="gramStart"/>
            <w:r>
              <w:t>( 1280</w:t>
            </w:r>
            <w:proofErr w:type="gramEnd"/>
            <w:r>
              <w:t xml:space="preserve"> x 800) .</w:t>
            </w:r>
          </w:p>
          <w:p w:rsidR="00534040" w:rsidRDefault="00534040" w:rsidP="0053404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15.000: 1</w:t>
            </w:r>
          </w:p>
          <w:p w:rsidR="00534040" w:rsidRDefault="00534040" w:rsidP="00534040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20.000 </w:t>
            </w:r>
            <w:proofErr w:type="spellStart"/>
            <w:r>
              <w:t>giờ</w:t>
            </w:r>
            <w:proofErr w:type="spellEnd"/>
          </w:p>
          <w:p w:rsidR="00534040" w:rsidRDefault="00534040" w:rsidP="00534040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1,7-9,8 (0,5-3,0 m)</w:t>
            </w:r>
          </w:p>
          <w:p w:rsidR="00534040" w:rsidRDefault="00534040" w:rsidP="0053404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17-100 "/ 43,18-254,00 cm</w:t>
            </w:r>
          </w:p>
          <w:p w:rsidR="00534040" w:rsidRDefault="00534040" w:rsidP="00534040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£ 3,00 / 1,36 kg</w:t>
            </w:r>
          </w:p>
          <w:p w:rsidR="00534040" w:rsidRDefault="00534040" w:rsidP="0053404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10.6 x 1.9 x 6.7 "/ 269,0 x 48,0 x 170,0 mm</w:t>
            </w:r>
          </w:p>
          <w:p w:rsidR="00534040" w:rsidRDefault="00534040" w:rsidP="00534040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01 HDMI; 01 VGA input; 01 S - Video; 01 Composite; 01 Audio input; 01 Standard SD memory slot; 01 USB (type A); 01 mini USB(type B).</w:t>
            </w:r>
          </w:p>
          <w:p w:rsidR="00534040" w:rsidRDefault="00534040" w:rsidP="00534040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  <w:p w:rsidR="000C3E03" w:rsidRPr="007E0CB1" w:rsidRDefault="00534040" w:rsidP="00534040">
            <w:pPr>
              <w:rPr>
                <w:bCs/>
                <w:color w:val="000000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(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diều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</w:t>
            </w:r>
          </w:p>
        </w:tc>
        <w:tc>
          <w:tcPr>
            <w:tcW w:w="720" w:type="dxa"/>
            <w:vAlign w:val="center"/>
          </w:tcPr>
          <w:p w:rsidR="000C3E03" w:rsidRDefault="00967C87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noProof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3" type="#_x0000_t59" style="position:absolute;left:0;text-align:left;margin-left:25.2pt;margin-top:-8.75pt;width:144.75pt;height:56.4pt;z-index:251665408;mso-position-horizontal-relative:text;mso-position-vertical-relative:text" fillcolor="white [3201]" strokecolor="#8064a2 [3207]" strokeweight="5pt">
                  <v:stroke linestyle="thickThin"/>
                  <v:shadow color="#868686"/>
                  <v:textbox>
                    <w:txbxContent>
                      <w:p w:rsidR="00534040" w:rsidRDefault="00534040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0C3E03" w:rsidRPr="006E6402" w:rsidTr="00534040">
        <w:trPr>
          <w:trHeight w:val="2222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7370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50" w:type="dxa"/>
            <w:vAlign w:val="center"/>
          </w:tcPr>
          <w:p w:rsidR="00534040" w:rsidRPr="00534040" w:rsidRDefault="00534040" w:rsidP="00534040">
            <w:pPr>
              <w:pStyle w:val="Heading1"/>
              <w:rPr>
                <w:color w:val="C00000"/>
              </w:rPr>
            </w:pPr>
            <w:proofErr w:type="spellStart"/>
            <w:r w:rsidRPr="00534040">
              <w:rPr>
                <w:color w:val="C00000"/>
              </w:rPr>
              <w:t>Máy</w:t>
            </w:r>
            <w:proofErr w:type="spellEnd"/>
            <w:r w:rsidRPr="00534040">
              <w:rPr>
                <w:color w:val="C00000"/>
              </w:rPr>
              <w:t xml:space="preserve"> </w:t>
            </w:r>
            <w:proofErr w:type="spellStart"/>
            <w:r w:rsidRPr="00534040">
              <w:rPr>
                <w:color w:val="C00000"/>
              </w:rPr>
              <w:t>chiếu</w:t>
            </w:r>
            <w:proofErr w:type="spellEnd"/>
            <w:r w:rsidRPr="00534040">
              <w:rPr>
                <w:color w:val="C00000"/>
              </w:rPr>
              <w:t xml:space="preserve"> mini </w:t>
            </w:r>
            <w:proofErr w:type="spellStart"/>
            <w:r w:rsidRPr="00534040">
              <w:rPr>
                <w:color w:val="C00000"/>
              </w:rPr>
              <w:t>Optoma</w:t>
            </w:r>
            <w:proofErr w:type="spellEnd"/>
            <w:r w:rsidRPr="00534040">
              <w:rPr>
                <w:color w:val="C00000"/>
              </w:rPr>
              <w:t xml:space="preserve"> ML750</w:t>
            </w:r>
          </w:p>
          <w:p w:rsidR="000C3E03" w:rsidRPr="000C3E03" w:rsidRDefault="00534040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0" name="Picture 10" descr="Máy chiếu mini Optoma ML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áy chiếu mini Optoma ML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534040" w:rsidRDefault="00534040" w:rsidP="00534040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 ®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Texas Instruments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LED</w:t>
            </w:r>
          </w:p>
          <w:p w:rsidR="00534040" w:rsidRDefault="00534040" w:rsidP="0053404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700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534040" w:rsidRDefault="00534040" w:rsidP="00534040">
            <w:r>
              <w:t xml:space="preserve">Aspect Ratio 16:10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, 16: 9, 4: 3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</w:p>
          <w:p w:rsidR="00534040" w:rsidRDefault="00534040" w:rsidP="0053404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WXGA 1280 x 800</w:t>
            </w:r>
          </w:p>
          <w:p w:rsidR="00534040" w:rsidRDefault="00534040" w:rsidP="0053404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10.000: 1</w:t>
            </w:r>
          </w:p>
          <w:p w:rsidR="00534040" w:rsidRDefault="00534040" w:rsidP="00534040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20.000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LED</w:t>
            </w:r>
          </w:p>
          <w:p w:rsidR="00534040" w:rsidRDefault="00534040" w:rsidP="00534040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0,55-3,23 </w:t>
            </w:r>
            <w:proofErr w:type="spellStart"/>
            <w:r>
              <w:t>mét</w:t>
            </w:r>
            <w:proofErr w:type="spellEnd"/>
          </w:p>
          <w:p w:rsidR="00534040" w:rsidRDefault="00534040" w:rsidP="0053404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0.43 - 2.54m (17 "- 100") Diagonal 16:10</w:t>
            </w:r>
          </w:p>
          <w:p w:rsidR="00534040" w:rsidRDefault="00534040" w:rsidP="00534040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0,4kg</w:t>
            </w:r>
          </w:p>
          <w:p w:rsidR="00534040" w:rsidRDefault="00534040" w:rsidP="0053404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105 x 106 x 39mm</w:t>
            </w:r>
          </w:p>
          <w:p w:rsidR="00534040" w:rsidRDefault="00534040" w:rsidP="00534040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01 HDMI V1.3/ MHL Bridge x1, 24pin Universal IO x1(for VGA in &amp; Headphone out) Micro SD card slot x1 USB Type A x1</w:t>
            </w:r>
          </w:p>
          <w:p w:rsidR="000C3E03" w:rsidRDefault="00534040" w:rsidP="00534040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China</w:t>
            </w:r>
          </w:p>
        </w:tc>
        <w:tc>
          <w:tcPr>
            <w:tcW w:w="720" w:type="dxa"/>
            <w:vAlign w:val="center"/>
          </w:tcPr>
          <w:p w:rsidR="000C3E03" w:rsidRDefault="00967C87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noProof/>
              </w:rPr>
              <w:pict>
                <v:shape id="_x0000_s1044" type="#_x0000_t59" style="position:absolute;left:0;text-align:left;margin-left:12.2pt;margin-top:-49.6pt;width:144.75pt;height:56.4pt;z-index:251666432;mso-position-horizontal-relative:text;mso-position-vertical-relative:text" fillcolor="white [3201]" strokecolor="#8064a2 [3207]" strokeweight="5pt">
                  <v:stroke linestyle="thickThin"/>
                  <v:shadow color="#868686"/>
                  <v:textbox>
                    <w:txbxContent>
                      <w:p w:rsidR="00534040" w:rsidRDefault="00534040" w:rsidP="00534040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</w:tbl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máy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chiếu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CC0443">
        <w:rPr>
          <w:b/>
          <w:sz w:val="22"/>
          <w:szCs w:val="22"/>
        </w:rPr>
        <w:t>chưa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gồm</w:t>
      </w:r>
      <w:proofErr w:type="spellEnd"/>
      <w:r>
        <w:rPr>
          <w:b/>
          <w:sz w:val="22"/>
          <w:szCs w:val="22"/>
        </w:rPr>
        <w:t xml:space="preserve"> Vat 10%</w:t>
      </w:r>
    </w:p>
    <w:p w:rsidR="00982582" w:rsidRPr="00982582" w:rsidRDefault="00982582" w:rsidP="00982582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Báo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có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trị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vòng</w:t>
      </w:r>
      <w:proofErr w:type="spellEnd"/>
      <w:r w:rsidRPr="006E6402">
        <w:rPr>
          <w:b/>
          <w:sz w:val="22"/>
          <w:szCs w:val="22"/>
        </w:rPr>
        <w:t xml:space="preserve"> 01 </w:t>
      </w:r>
      <w:proofErr w:type="spellStart"/>
      <w:r w:rsidRPr="006E6402">
        <w:rPr>
          <w:b/>
          <w:sz w:val="22"/>
          <w:szCs w:val="22"/>
        </w:rPr>
        <w:t>tháng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chính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hãng</w:t>
      </w:r>
      <w:proofErr w:type="spell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mới</w:t>
      </w:r>
      <w:proofErr w:type="spellEnd"/>
      <w:r w:rsidRPr="006E6402">
        <w:rPr>
          <w:b/>
          <w:sz w:val="22"/>
          <w:szCs w:val="22"/>
        </w:rPr>
        <w:t xml:space="preserve"> 100%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proofErr w:type="gramStart"/>
      <w:r w:rsidRPr="006E6402">
        <w:rPr>
          <w:b/>
          <w:sz w:val="22"/>
          <w:szCs w:val="22"/>
        </w:rPr>
        <w:t>đai</w:t>
      </w:r>
      <w:proofErr w:type="spellEnd"/>
      <w:proofErr w:type="gram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kiện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Chính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sách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trợ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hành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trì</w:t>
      </w:r>
      <w:proofErr w:type="spellEnd"/>
      <w:r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Đặc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biệt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giảm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lý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dự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án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mua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lượng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nhiều</w:t>
      </w:r>
      <w:proofErr w:type="spellEnd"/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Giao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tận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khách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phạm</w:t>
      </w:r>
      <w:proofErr w:type="spellEnd"/>
      <w:r w:rsidRPr="006E6402">
        <w:rPr>
          <w:b/>
          <w:sz w:val="22"/>
          <w:szCs w:val="22"/>
        </w:rPr>
        <w:t xml:space="preserve"> vi TP.HCM                                                                                                                                                       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Hình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 xml:space="preserve">: </w:t>
      </w:r>
      <w:proofErr w:type="spellStart"/>
      <w:r w:rsidRPr="006E6402">
        <w:rPr>
          <w:b/>
          <w:sz w:val="22"/>
          <w:szCs w:val="22"/>
        </w:rPr>
        <w:t>Tiền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mặt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chuyển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.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Tài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>:</w:t>
      </w:r>
    </w:p>
    <w:p w:rsidR="00566869" w:rsidRPr="006E6402" w:rsidRDefault="00566869" w:rsidP="0056686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    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ty</w:t>
      </w:r>
      <w:proofErr w:type="spellEnd"/>
      <w:r w:rsidRPr="006E6402">
        <w:rPr>
          <w:b/>
          <w:sz w:val="22"/>
          <w:szCs w:val="22"/>
        </w:rPr>
        <w:t xml:space="preserve"> TNHH </w:t>
      </w:r>
      <w:proofErr w:type="spellStart"/>
      <w:r w:rsidRPr="006E6402">
        <w:rPr>
          <w:b/>
          <w:sz w:val="22"/>
          <w:szCs w:val="22"/>
        </w:rPr>
        <w:t>Thương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Và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Triển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Nghệ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Pháp</w:t>
      </w:r>
      <w:proofErr w:type="spellEnd"/>
    </w:p>
    <w:p w:rsidR="00566869" w:rsidRPr="006E6402" w:rsidRDefault="00566869" w:rsidP="00566869">
      <w:pPr>
        <w:numPr>
          <w:ilvl w:val="0"/>
          <w:numId w:val="2"/>
        </w:numPr>
        <w:tabs>
          <w:tab w:val="left" w:pos="1080"/>
          <w:tab w:val="left" w:pos="1620"/>
          <w:tab w:val="left" w:pos="2340"/>
          <w:tab w:val="left" w:pos="2880"/>
          <w:tab w:val="left" w:pos="324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lastRenderedPageBreak/>
        <w:t>Số</w:t>
      </w:r>
      <w:proofErr w:type="spellEnd"/>
      <w:r w:rsidRPr="006E6402">
        <w:rPr>
          <w:b/>
          <w:sz w:val="22"/>
          <w:szCs w:val="22"/>
        </w:rPr>
        <w:t xml:space="preserve"> TK: 140213359</w:t>
      </w:r>
      <w:r w:rsidRPr="006E6402">
        <w:rPr>
          <w:b/>
          <w:iCs/>
          <w:sz w:val="22"/>
          <w:szCs w:val="22"/>
        </w:rPr>
        <w:tab/>
      </w:r>
      <w:proofErr w:type="spellStart"/>
      <w:r w:rsidRPr="006E6402">
        <w:rPr>
          <w:b/>
          <w:iCs/>
          <w:sz w:val="22"/>
          <w:szCs w:val="22"/>
        </w:rPr>
        <w:t>Tại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ngân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hàng</w:t>
      </w:r>
      <w:proofErr w:type="spellEnd"/>
      <w:r w:rsidRPr="006E6402">
        <w:rPr>
          <w:b/>
          <w:iCs/>
          <w:sz w:val="22"/>
          <w:szCs w:val="22"/>
        </w:rPr>
        <w:t xml:space="preserve"> : ACB </w:t>
      </w:r>
      <w:proofErr w:type="spellStart"/>
      <w:r w:rsidRPr="006E6402">
        <w:rPr>
          <w:b/>
          <w:iCs/>
          <w:sz w:val="22"/>
          <w:szCs w:val="22"/>
        </w:rPr>
        <w:t>Tp.Hồ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Chí</w:t>
      </w:r>
      <w:proofErr w:type="spellEnd"/>
      <w:r w:rsidRPr="006E6402">
        <w:rPr>
          <w:b/>
          <w:iCs/>
          <w:sz w:val="22"/>
          <w:szCs w:val="22"/>
        </w:rPr>
        <w:t xml:space="preserve"> Minh – CN </w:t>
      </w:r>
      <w:proofErr w:type="spellStart"/>
      <w:r w:rsidRPr="006E6402">
        <w:rPr>
          <w:b/>
          <w:iCs/>
          <w:sz w:val="22"/>
          <w:szCs w:val="22"/>
        </w:rPr>
        <w:t>Phú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Mỹ</w:t>
      </w:r>
      <w:proofErr w:type="spellEnd"/>
    </w:p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r w:rsidRPr="006E6402">
        <w:rPr>
          <w:i/>
          <w:sz w:val="22"/>
          <w:szCs w:val="22"/>
        </w:rPr>
        <w:t xml:space="preserve">: </w:t>
      </w:r>
      <w:proofErr w:type="spellStart"/>
      <w:r w:rsidRPr="006E6402">
        <w:rPr>
          <w:i/>
          <w:sz w:val="22"/>
          <w:szCs w:val="22"/>
        </w:rPr>
        <w:t>Vui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lòng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điền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thông</w:t>
      </w:r>
      <w:proofErr w:type="spellEnd"/>
      <w:r w:rsidRPr="006E6402">
        <w:rPr>
          <w:i/>
          <w:sz w:val="22"/>
          <w:szCs w:val="22"/>
        </w:rPr>
        <w:t xml:space="preserve"> tin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xác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để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xuất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Hóa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Đơn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Tài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gramStart"/>
      <w:r w:rsidRPr="006E6402">
        <w:rPr>
          <w:i/>
          <w:sz w:val="22"/>
          <w:szCs w:val="22"/>
        </w:rPr>
        <w:t xml:space="preserve">( </w:t>
      </w:r>
      <w:proofErr w:type="spellStart"/>
      <w:r w:rsidRPr="006E6402">
        <w:rPr>
          <w:i/>
          <w:sz w:val="22"/>
          <w:szCs w:val="22"/>
        </w:rPr>
        <w:t>Dành</w:t>
      </w:r>
      <w:proofErr w:type="spellEnd"/>
      <w:proofErr w:type="gram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cho</w:t>
      </w:r>
      <w:proofErr w:type="spellEnd"/>
      <w:r w:rsidRPr="006E6402">
        <w:rPr>
          <w:i/>
          <w:sz w:val="22"/>
          <w:szCs w:val="22"/>
        </w:rPr>
        <w:t xml:space="preserve"> KH </w:t>
      </w:r>
      <w:proofErr w:type="spellStart"/>
      <w:r w:rsidRPr="006E6402">
        <w:rPr>
          <w:i/>
          <w:sz w:val="22"/>
          <w:szCs w:val="22"/>
        </w:rPr>
        <w:t>giao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dịch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lần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đầu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tiên</w:t>
      </w:r>
      <w:proofErr w:type="spellEnd"/>
      <w:r w:rsidRPr="006E6402">
        <w:rPr>
          <w:i/>
          <w:sz w:val="22"/>
          <w:szCs w:val="22"/>
        </w:rPr>
        <w:t>)</w:t>
      </w: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Tên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Công</w:t>
      </w:r>
      <w:proofErr w:type="spellEnd"/>
      <w:r w:rsidRPr="006E6402">
        <w:rPr>
          <w:i/>
          <w:sz w:val="22"/>
          <w:szCs w:val="22"/>
          <w:u w:val="single"/>
        </w:rPr>
        <w:t xml:space="preserve"> Ty</w:t>
      </w:r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Mã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số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thuế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Địa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chỉ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proofErr w:type="gramStart"/>
      <w:r w:rsidRPr="006E6402">
        <w:rPr>
          <w:i/>
          <w:sz w:val="22"/>
          <w:szCs w:val="22"/>
          <w:u w:val="single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967C87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967C87">
        <w:rPr>
          <w:noProof/>
          <w:sz w:val="22"/>
          <w:szCs w:val="22"/>
        </w:rPr>
        <w:pict>
          <v:group id="_x0000_s1030" style="position:absolute;margin-left:10.2pt;margin-top:26.8pt;width:512.3pt;height:70.8pt;z-index:251664384" coordorigin="849,11285" coordsize="1024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382;top:11373;width:627;height:552">
              <v:imagedata r:id="rId10" o:title="" croptop="4524f" cropbottom="15775f" cropleft="12495f" cropright="14389f"/>
            </v:shape>
            <v:shape id="_x0000_s1032" type="#_x0000_t75" style="position:absolute;left:8196;top:11308;width:475;height:533">
              <v:imagedata r:id="rId11" o:title=""/>
            </v:shape>
            <v:shape id="_x0000_s1033" type="#_x0000_t75" style="position:absolute;left:9505;top:12027;width:1590;height:578">
              <v:imagedata r:id="rId12" o:title=""/>
            </v:shape>
            <v:shape id="_x0000_s1034" type="#_x0000_t75" style="position:absolute;left:6358;top:11285;width:960;height:597">
              <v:imagedata r:id="rId13" o:title=""/>
            </v:shape>
            <v:shape id="_x0000_s1035" type="#_x0000_t75" style="position:absolute;left:5906;top:12106;width:1746;height:470">
              <v:imagedata r:id="rId14" o:title=""/>
            </v:shape>
            <v:shape id="_x0000_s1036" type="#_x0000_t75" style="position:absolute;left:1634;top:11430;width:1357;height:495">
              <v:imagedata r:id="rId15" o:title="" croptop="15822f" cropbottom="17688f"/>
            </v:shape>
            <v:shape id="_x0000_s1037" type="#_x0000_t75" style="position:absolute;left:3474;top:11308;width:1169;height:617">
              <v:imagedata r:id="rId16" o:title=""/>
            </v:shape>
            <v:shape id="_x0000_s1038" type="#_x0000_t75" style="position:absolute;left:3912;top:12027;width:1065;height:549">
              <v:imagedata r:id="rId17" o:title=""/>
            </v:shape>
            <v:shape id="_x0000_s1039" type="#_x0000_t75" style="position:absolute;left:8336;top:12027;width:545;height:674">
              <v:imagedata r:id="rId18" o:title="" croptop="11235f" cropbottom="8849f" cropleft="11049f" cropright="11339f"/>
            </v:shape>
            <v:shape id="_x0000_s1040" type="#_x0000_t75" style="position:absolute;left:9273;top:11289;width:1002;height:593">
              <v:imagedata r:id="rId19" o:title=""/>
            </v:shape>
            <v:shape id="_x0000_s1041" type="#_x0000_t75" style="position:absolute;left:849;top:12200;width:1980;height:405">
              <v:imagedata r:id="rId20" o:title=""/>
            </v:shape>
          </v:group>
        </w:pict>
      </w:r>
    </w:p>
    <w:p w:rsidR="00A90E31" w:rsidRDefault="00A90E31"/>
    <w:sectPr w:rsidR="00A90E31" w:rsidSect="00FC6A77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3B"/>
    <w:multiLevelType w:val="hybridMultilevel"/>
    <w:tmpl w:val="991C2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793C"/>
    <w:multiLevelType w:val="hybridMultilevel"/>
    <w:tmpl w:val="CDD4CBAE"/>
    <w:lvl w:ilvl="0" w:tplc="843C8592"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566869"/>
    <w:rsid w:val="000C3E03"/>
    <w:rsid w:val="00113A63"/>
    <w:rsid w:val="0017294F"/>
    <w:rsid w:val="002354E9"/>
    <w:rsid w:val="00251497"/>
    <w:rsid w:val="002B0151"/>
    <w:rsid w:val="002B28B8"/>
    <w:rsid w:val="003B1790"/>
    <w:rsid w:val="00464B18"/>
    <w:rsid w:val="00483E1D"/>
    <w:rsid w:val="004A608A"/>
    <w:rsid w:val="004D711D"/>
    <w:rsid w:val="00534040"/>
    <w:rsid w:val="00566869"/>
    <w:rsid w:val="006500EE"/>
    <w:rsid w:val="00650E5E"/>
    <w:rsid w:val="006D26BB"/>
    <w:rsid w:val="006E6370"/>
    <w:rsid w:val="0079275A"/>
    <w:rsid w:val="007F4DC5"/>
    <w:rsid w:val="00814B29"/>
    <w:rsid w:val="00960856"/>
    <w:rsid w:val="00965AE8"/>
    <w:rsid w:val="00967C87"/>
    <w:rsid w:val="00973703"/>
    <w:rsid w:val="00982582"/>
    <w:rsid w:val="009E7456"/>
    <w:rsid w:val="009F0564"/>
    <w:rsid w:val="00A74300"/>
    <w:rsid w:val="00A90E31"/>
    <w:rsid w:val="00B76EBD"/>
    <w:rsid w:val="00BB6D93"/>
    <w:rsid w:val="00BB701C"/>
    <w:rsid w:val="00CC0443"/>
    <w:rsid w:val="00DD04EB"/>
    <w:rsid w:val="00EE32AA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5668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9"/>
    <w:rPr>
      <w:rFonts w:ascii="Tahoma" w:eastAsia="Times New Roman" w:hAnsi="Tahoma" w:cs="Tahoma"/>
      <w:sz w:val="16"/>
      <w:szCs w:val="16"/>
    </w:rPr>
  </w:style>
  <w:style w:type="character" w:customStyle="1" w:styleId="price-tax">
    <w:name w:val="price-tax"/>
    <w:basedOn w:val="DefaultParagraphFont"/>
    <w:rsid w:val="00534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2014-10-04T05:24:00Z</dcterms:created>
  <dcterms:modified xsi:type="dcterms:W3CDTF">2014-10-06T02:33:00Z</dcterms:modified>
</cp:coreProperties>
</file>